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2A" w:rsidRPr="002D0B81" w:rsidRDefault="00A027B5" w:rsidP="00A9772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color w:val="FF0000"/>
        </w:rPr>
      </w:pPr>
      <w:r w:rsidRPr="002D0B81">
        <w:rPr>
          <w:rFonts w:ascii="Verdana" w:hAnsi="Verdana"/>
          <w:color w:val="FF0000"/>
        </w:rPr>
        <w:t>хевиз</w:t>
      </w:r>
      <w:r w:rsidRPr="002D0B81">
        <w:rPr>
          <w:rFonts w:ascii="Verdana" w:hAnsi="Verdana"/>
          <w:color w:val="FF0000"/>
          <w:lang w:val="en-US"/>
        </w:rPr>
        <w:t xml:space="preserve"> 11</w:t>
      </w:r>
      <w:r w:rsidRPr="002D0B81">
        <w:rPr>
          <w:rFonts w:ascii="Verdana" w:hAnsi="Verdana"/>
          <w:color w:val="FF0000"/>
        </w:rPr>
        <w:t xml:space="preserve"> дней/</w:t>
      </w:r>
      <w:r w:rsidRPr="002D0B81">
        <w:rPr>
          <w:rFonts w:ascii="Verdana" w:hAnsi="Verdana"/>
          <w:color w:val="FF0000"/>
          <w:lang w:val="en-US"/>
        </w:rPr>
        <w:t>10</w:t>
      </w:r>
      <w:r w:rsidR="00A9772A" w:rsidRPr="002D0B81">
        <w:rPr>
          <w:rFonts w:ascii="Verdana" w:hAnsi="Verdana"/>
          <w:color w:val="FF0000"/>
        </w:rPr>
        <w:t xml:space="preserve"> ночей </w:t>
      </w:r>
    </w:p>
    <w:p w:rsidR="00A9772A" w:rsidRPr="002D0B81" w:rsidRDefault="00A9772A" w:rsidP="00A9772A">
      <w:pPr>
        <w:pStyle w:val="a3"/>
        <w:rPr>
          <w:rFonts w:ascii="Verdana" w:eastAsia="Times New Roman" w:hAnsi="Verdana"/>
          <w:b/>
          <w:bCs/>
          <w:color w:val="3558AB"/>
          <w:sz w:val="20"/>
          <w:lang w:eastAsia="ru-RU"/>
        </w:rPr>
      </w:pPr>
    </w:p>
    <w:p w:rsidR="00A9772A" w:rsidRPr="002D0B81" w:rsidRDefault="00A9772A" w:rsidP="00A9772A">
      <w:pPr>
        <w:pStyle w:val="a3"/>
        <w:jc w:val="both"/>
        <w:rPr>
          <w:rFonts w:ascii="Verdana" w:eastAsia="Times New Roman" w:hAnsi="Verdana"/>
          <w:color w:val="auto"/>
          <w:sz w:val="20"/>
          <w:lang w:eastAsia="ru-RU"/>
        </w:rPr>
      </w:pPr>
      <w:r w:rsidRPr="002D0B81">
        <w:rPr>
          <w:rFonts w:ascii="Verdana" w:eastAsia="Times New Roman" w:hAnsi="Verdana"/>
          <w:b/>
          <w:bCs/>
          <w:color w:val="3558AB"/>
          <w:sz w:val="20"/>
          <w:lang w:eastAsia="ru-RU"/>
        </w:rPr>
        <w:t>Цена за 1 человека в ЕВРО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b/>
          <w:bCs/>
          <w:color w:val="auto"/>
          <w:sz w:val="20"/>
          <w:szCs w:val="20"/>
          <w:lang w:eastAsia="ru-RU"/>
        </w:rPr>
      </w:pP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b/>
          <w:bCs/>
          <w:color w:val="auto"/>
          <w:sz w:val="20"/>
          <w:szCs w:val="20"/>
          <w:lang w:eastAsia="ru-RU"/>
        </w:rPr>
        <w:t>В стоимость включено: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- групповой трансфер а/</w:t>
      </w:r>
      <w:proofErr w:type="gramStart"/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п</w:t>
      </w:r>
      <w:proofErr w:type="gramEnd"/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Будапешт – отель </w:t>
      </w:r>
      <w:proofErr w:type="spellStart"/>
      <w:r w:rsidR="00A027B5"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Хевиз</w:t>
      </w:r>
      <w:proofErr w:type="spellEnd"/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– а/п Будапешт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- проживание на базе выбранного пансиона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- курортный сбор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b/>
          <w:bCs/>
          <w:color w:val="auto"/>
          <w:sz w:val="20"/>
          <w:szCs w:val="20"/>
          <w:lang w:val="en-US" w:eastAsia="ru-RU"/>
        </w:rPr>
      </w:pP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b/>
          <w:bCs/>
          <w:color w:val="auto"/>
          <w:sz w:val="20"/>
          <w:szCs w:val="20"/>
          <w:lang w:eastAsia="ru-RU"/>
        </w:rPr>
        <w:t>Дополнительно оплачивается: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- авиаперелет Киев – Будапешт – </w:t>
      </w:r>
      <w:proofErr w:type="gramStart"/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Киев</w:t>
      </w:r>
      <w:proofErr w:type="gramEnd"/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а/к WIZZAIR от 55 евро/чел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- консульский сбор + </w:t>
      </w:r>
      <w:proofErr w:type="gramStart"/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сбор</w:t>
      </w:r>
      <w:proofErr w:type="gramEnd"/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визового центра – 55 евро/чел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- страховой полис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- лечебные процедуры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/>
          <w:color w:val="auto"/>
          <w:sz w:val="20"/>
          <w:szCs w:val="20"/>
          <w:lang w:eastAsia="ru-RU"/>
        </w:rPr>
        <w:t>- факультативные экскурсии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b/>
          <w:bCs/>
          <w:color w:val="auto"/>
          <w:sz w:val="20"/>
          <w:szCs w:val="20"/>
          <w:lang w:eastAsia="ru-RU"/>
        </w:rPr>
        <w:t>Скидки для детей:</w:t>
      </w:r>
    </w:p>
    <w:p w:rsidR="00A9772A" w:rsidRPr="002D0B81" w:rsidRDefault="00A9772A" w:rsidP="00A9772A">
      <w:pPr>
        <w:jc w:val="both"/>
        <w:rPr>
          <w:rFonts w:ascii="Verdana" w:eastAsia="Times New Roman" w:hAnsi="Verdana" w:cs="Arial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1 взр. + 1 реб.: взрослый оплачивает одноместный номер (SNGL), а стоимость пакета</w:t>
      </w:r>
    </w:p>
    <w:p w:rsidR="00A9772A" w:rsidRPr="002D0B81" w:rsidRDefault="00A9772A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для ребенка </w:t>
      </w:r>
      <w:proofErr w:type="gramStart"/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указана</w:t>
      </w:r>
      <w:proofErr w:type="gramEnd"/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 в таблице (DBL).</w:t>
      </w:r>
    </w:p>
    <w:p w:rsidR="00A9772A" w:rsidRPr="002D0B81" w:rsidRDefault="00A9772A" w:rsidP="00A9772A">
      <w:pPr>
        <w:jc w:val="both"/>
        <w:rPr>
          <w:rFonts w:ascii="Verdana" w:eastAsia="Times New Roman" w:hAnsi="Verdana" w:cs="Arial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2 взр. + 1 реб.: взрослые оплачивают двухм. номер/чел (DBL), стоимость пакета </w:t>
      </w:r>
      <w:proofErr w:type="gramStart"/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для</w:t>
      </w:r>
      <w:proofErr w:type="gramEnd"/>
    </w:p>
    <w:p w:rsidR="00A9772A" w:rsidRDefault="00A9772A" w:rsidP="00A9772A">
      <w:pPr>
        <w:jc w:val="both"/>
        <w:rPr>
          <w:rFonts w:ascii="Verdana" w:eastAsia="Times New Roman" w:hAnsi="Verdana" w:cs="Arial"/>
          <w:color w:val="auto"/>
          <w:sz w:val="20"/>
          <w:szCs w:val="20"/>
          <w:lang w:val="en-US"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ребенка </w:t>
      </w:r>
      <w:proofErr w:type="gramStart"/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указана</w:t>
      </w:r>
      <w:proofErr w:type="gramEnd"/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 xml:space="preserve"> в таблице (TRPL).</w:t>
      </w:r>
    </w:p>
    <w:p w:rsidR="002D0B81" w:rsidRPr="002D0B81" w:rsidRDefault="002D0B81" w:rsidP="00A9772A">
      <w:pPr>
        <w:jc w:val="both"/>
        <w:rPr>
          <w:rFonts w:ascii="Verdana" w:eastAsia="Times New Roman" w:hAnsi="Verdana" w:cs="Arial"/>
          <w:color w:val="auto"/>
          <w:sz w:val="20"/>
          <w:szCs w:val="20"/>
          <w:lang w:val="en-US" w:eastAsia="ru-RU"/>
        </w:rPr>
      </w:pPr>
      <w:bookmarkStart w:id="0" w:name="_GoBack"/>
      <w:bookmarkEnd w:id="0"/>
    </w:p>
    <w:p w:rsidR="00D02F85" w:rsidRPr="002D0B81" w:rsidRDefault="00D02F85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08"/>
        <w:gridCol w:w="720"/>
        <w:gridCol w:w="720"/>
        <w:gridCol w:w="720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54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Kék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Villa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Apartmanház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01.10.2014-22.10.2014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23.10.2014-25.10.2014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229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4"/>
        <w:gridCol w:w="300"/>
        <w:gridCol w:w="720"/>
        <w:gridCol w:w="720"/>
        <w:gridCol w:w="720"/>
        <w:gridCol w:w="6"/>
      </w:tblGrid>
      <w:tr w:rsidR="00A027B5" w:rsidRPr="002D0B81" w:rsidTr="00A027B5">
        <w:trPr>
          <w:tblCellSpacing w:w="0" w:type="dxa"/>
          <w:jc w:val="center"/>
        </w:trPr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MH Rehabilitation Institute STD with balcony/HB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</w:tr>
      <w:tr w:rsidR="00A027B5" w:rsidRPr="002D0B81" w:rsidTr="00A027B5">
        <w:trPr>
          <w:trHeight w:val="20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 w:line="207" w:lineRule="atLeast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 w:line="207" w:lineRule="atLeast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 w:line="207" w:lineRule="atLeast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A027B5" w:rsidRPr="002D0B81" w:rsidTr="00A027B5">
        <w:trPr>
          <w:trHeight w:val="20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Muskátli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Apartman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STUDIO/NB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01.07.2014-14.10.2014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15.10.2014-20.12.2014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136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Muskátli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Apartman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APT STD/NB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01.07.2014-14.10.2014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15.10.2014-20.12.2014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136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Takács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Apartmanház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Family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Apartman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(2-5)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(5-12)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Takács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Apartmanház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(2-5)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(5-12)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Takács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Apartmanház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Studio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Apartman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(2-5)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(5-12)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184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300"/>
        <w:gridCol w:w="720"/>
        <w:gridCol w:w="720"/>
        <w:gridCol w:w="720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4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Villa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Mediterran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01.07.2014-03.10.2014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04.10.2014-14.12.2014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Ágnes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Hotel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3*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01.07.2014-05.07.2014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06.07.2014-19.12.2014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289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Ágnes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3* STD/HB in La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Montanara</w:t>
            </w:r>
            <w:proofErr w:type="spellEnd"/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(14-17)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01.07.2014-05.07.2014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382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06.07.2014-19.12.2014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504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Aquamarin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3* STD with 5 treatments/HB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Aquamarin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Hotel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3*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Erzsébet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Hotel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3*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01.07.2014-29.08.2014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30.08.2014-30.09.2014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01.10.2014-24.10.2014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25.10.2014-27.11.2014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353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Majerik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Hotel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3*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(2-3)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(3-12)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191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val="en-US"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Majerik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Hotel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3*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(2-3)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(3-12)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242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216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Napsugár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3* APT with one room/BB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12.07.2014-27.09.2014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Napsugár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3* APT with two rooms/BB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12.07.2014-27.09.2014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Napsugár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3* APT with one room/HB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01.07.2014-11.07.2014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272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12.07.2014-27.09.2014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272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Napsugár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3* APT with two rooms/HB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12.07.2014-27.09.2014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Park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Hotel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3*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01.09.2014-04.10.2014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05.10.2014-18.11.2014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289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Sante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Hotel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3*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(2-3)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(3-6)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Hunguest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Helios Anna 3*+ STD+7treatments 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312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01.08.2014-22.10.2014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23.10.2014-01.11.2014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02.11.2014-20.12.2014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Hunguest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Helios Benjamin 3*+ STD+7treatments 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(4-12)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23.10.2014-01.11.2014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312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02.11.2014-20.12.2014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312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Hunguest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Panoráma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3* STD+7treatments 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23.10.2014-01.11.2014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02.11.2014-20.12.2014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Hunguest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Panoráma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3* STD/HB+20 hour entrance ticket to the lake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01.07.2014-05.07.2014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06.07.2014-06.08.2014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329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300"/>
        <w:gridCol w:w="720"/>
        <w:gridCol w:w="720"/>
        <w:gridCol w:w="720"/>
        <w:gridCol w:w="720"/>
        <w:gridCol w:w="720"/>
        <w:gridCol w:w="720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Kalma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3*+ APT for 2/BB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(4-10)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01.07.2014-05.09.2014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06.09.2014-17.10.2014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18.10.2014-28.11.2014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187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264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300"/>
        <w:gridCol w:w="720"/>
        <w:gridCol w:w="720"/>
        <w:gridCol w:w="720"/>
        <w:gridCol w:w="720"/>
        <w:gridCol w:w="720"/>
        <w:gridCol w:w="720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Kalma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Villa 3*+ APT for 2/BB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(2-4)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(4-10)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01.07.2014-05.09.2014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06.09.2014-17.10.2014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227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18.10.2014-28.11.2014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178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253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Amira Hotel Spa &amp; Wellness 4*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391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CE Hotel Fit 4*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11.07.2014-31.08.2014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01.09.2014-28.09.2014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29.09.2014-30.09.2014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332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01.10.2014-18.12.2014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361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DHSR Aqua 4* STD with park-view/AI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DHSR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Aqua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 STD/AI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DHSR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STD with lake-view/HB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01.07.2014-22.08.2014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23.08.2014-26.09.2014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DHSR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01.07.2014-22.08.2014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23.08.2014-26.09.2014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Európa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Fit 4* STD Apartroom+1 treatment per day/HB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23.11.2014-30.11.2014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Európa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Fit 4* STD Apartroom+2 treatment per day/HB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31.08.2014-27.09.2014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23.11.2014-30.11.2014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Európa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Fit 4* STD+1 treatment per day/HB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Európa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Fit 4* STD+2 treatment per day/HB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Európa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Fit 4* SUP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Apartroom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+1 treatment per day/HB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Európa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Fit 4* SUP Apartroom+2 treatment per day/HB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01.07.2014-19.07.2014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Európa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Fit 4* SUP+1 treatment per day/HB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Európa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Fit 4* SUP+2 treatment per day/HB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20.07.2014-30.08.2014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31.08.2014-27.09.2014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28.09.2014-22.11.2014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Palace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289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Palace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01.10.2014-20.12.2014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Palace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 STD/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HB+Soup</w:t>
            </w:r>
            <w:proofErr w:type="spellEnd"/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351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Prestige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Ház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Comfort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268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Prestige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Ház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Deluxe Suite/BB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300"/>
        <w:gridCol w:w="720"/>
        <w:gridCol w:w="720"/>
        <w:gridCol w:w="720"/>
        <w:gridCol w:w="720"/>
        <w:gridCol w:w="720"/>
        <w:gridCol w:w="720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Prestige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Ház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 STD/BB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STD with lake-view and balcony 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300"/>
        <w:gridCol w:w="720"/>
        <w:gridCol w:w="720"/>
        <w:gridCol w:w="720"/>
        <w:gridCol w:w="720"/>
        <w:gridCol w:w="720"/>
        <w:gridCol w:w="720"/>
        <w:gridCol w:w="720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lastRenderedPageBreak/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Classic economy/HB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384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Classic with forest-view/HB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649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Classic with lake-view and balcony/HB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649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581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649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STD with forest-view 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641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300"/>
        <w:gridCol w:w="720"/>
        <w:gridCol w:w="720"/>
        <w:gridCol w:w="720"/>
        <w:gridCol w:w="720"/>
        <w:gridCol w:w="720"/>
        <w:gridCol w:w="720"/>
        <w:gridCol w:w="720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Classic economy/HB+14 treatments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(0-2)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(2-6)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(6-12)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558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530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558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Classic with forest-view /HB+14 treatments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781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750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720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781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Classic with lake-view and balcony /HB+14 treatments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781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750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720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781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STD with forest-view /HB+ 14 treatments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808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00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8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Spa Hotel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Hévíz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 STD with lake-view and balcony /HB+ 14 treatments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(6-12)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(12-14)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lastRenderedPageBreak/>
              <w:t>01.07.2014-10.10.2014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11.10.2014-07.11.2014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743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20.12.2014-20.12.2014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808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08"/>
        <w:gridCol w:w="720"/>
        <w:gridCol w:w="720"/>
        <w:gridCol w:w="720"/>
        <w:gridCol w:w="720"/>
        <w:gridCol w:w="720"/>
        <w:gridCol w:w="720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NaturMed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Carbona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4*+ STD Plus/HB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12.07.2014-15.08.2014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16.08.2014-26.09.2014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245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08.11.2014-28.11.2014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NaturMed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Carbona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4*+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12.07.2014-15.08.2014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16.08.2014-26.09.2014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08.11.2014-28.11.2014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NaturMed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Carbona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4*+ SUP/HB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(2-10)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(10-14)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01.07.2014-11.07.2014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12.07.2014-15.08.2014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16.08.2014-26.09.2014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27.09.2014-07.11.2014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465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08.11.2014-28.11.2014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29.11.2014-20.12.2014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426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lastRenderedPageBreak/>
              <w:t xml:space="preserve">Lotus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Therme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&amp; Spa 5* Grande/HB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(2-5)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(5-12)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26.09.2014-25.10.2014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593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Lotus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Therme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&amp; Spa 5* STD with pool-view/HB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(2-5)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(5-12)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26.09.2014-25.10.2014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570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548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Lotus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Therme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&amp; Spa 5* STD with terrace/HB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(2-5)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(5-12)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26.09.2014-25.10.2014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638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615</w:t>
            </w:r>
          </w:p>
        </w:tc>
      </w:tr>
    </w:tbl>
    <w:p w:rsidR="00A027B5" w:rsidRPr="002D0B81" w:rsidRDefault="00A027B5" w:rsidP="00A027B5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2D0B81">
        <w:rPr>
          <w:rFonts w:ascii="Verdana" w:eastAsia="Times New Roman" w:hAnsi="Verdana" w:cs="Arial"/>
          <w:color w:val="auto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508"/>
        <w:gridCol w:w="720"/>
        <w:gridCol w:w="720"/>
        <w:gridCol w:w="720"/>
        <w:gridCol w:w="536"/>
        <w:gridCol w:w="657"/>
        <w:gridCol w:w="536"/>
        <w:gridCol w:w="657"/>
        <w:gridCol w:w="536"/>
        <w:gridCol w:w="657"/>
      </w:tblGrid>
      <w:tr w:rsidR="00A027B5" w:rsidRPr="002D0B81" w:rsidTr="00A027B5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Lotus </w:t>
            </w:r>
            <w:proofErr w:type="spellStart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>Therme</w:t>
            </w:r>
            <w:proofErr w:type="spellEnd"/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en-US" w:eastAsia="ru-RU"/>
              </w:rPr>
              <w:t xml:space="preserve"> Hotel &amp; Spa 5* STD/HB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(2-5)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CHD</w:t>
            </w: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br/>
              <w:t>(5-12)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7B5" w:rsidRPr="002D0B81" w:rsidRDefault="00A027B5" w:rsidP="00A027B5">
            <w:pP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ru-RU"/>
              </w:rPr>
              <w:t>TRPL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01.07.2014-25.09.2014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503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26.09.2014-25.10.2014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525</w:t>
            </w:r>
          </w:p>
        </w:tc>
      </w:tr>
      <w:tr w:rsidR="00A027B5" w:rsidRPr="002D0B81" w:rsidTr="00A027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26.10.2014-20.12.2014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7B5" w:rsidRPr="002D0B81" w:rsidRDefault="00A027B5" w:rsidP="00A027B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2D0B8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ru-RU"/>
              </w:rPr>
              <w:t>503</w:t>
            </w:r>
          </w:p>
        </w:tc>
      </w:tr>
    </w:tbl>
    <w:p w:rsidR="00A027B5" w:rsidRPr="002D0B81" w:rsidRDefault="00A027B5" w:rsidP="00A9772A">
      <w:p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</w:p>
    <w:sectPr w:rsidR="00A027B5" w:rsidRPr="002D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A"/>
    <w:rsid w:val="00157017"/>
    <w:rsid w:val="002D0B81"/>
    <w:rsid w:val="0067147B"/>
    <w:rsid w:val="008B76BB"/>
    <w:rsid w:val="00A027B5"/>
    <w:rsid w:val="00A9772A"/>
    <w:rsid w:val="00CD3132"/>
    <w:rsid w:val="00D02F85"/>
    <w:rsid w:val="00D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rsid w:val="00A9772A"/>
    <w:pPr>
      <w:spacing w:before="100" w:after="100" w:line="240" w:lineRule="auto"/>
      <w:outlineLvl w:val="0"/>
    </w:pPr>
    <w:rPr>
      <w:rFonts w:ascii="Arial" w:eastAsia="ヒラギノ角ゴ Pro W3" w:hAnsi="Arial" w:cs="Times New Roman"/>
      <w:b/>
      <w:caps/>
      <w:color w:val="866447"/>
      <w:kern w:val="36"/>
      <w:sz w:val="20"/>
      <w:szCs w:val="20"/>
    </w:rPr>
  </w:style>
  <w:style w:type="paragraph" w:styleId="a3">
    <w:name w:val="Normal (Web)"/>
    <w:uiPriority w:val="99"/>
    <w:rsid w:val="00A977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rsid w:val="00A9772A"/>
    <w:pPr>
      <w:spacing w:before="100" w:after="100" w:line="240" w:lineRule="auto"/>
      <w:outlineLvl w:val="0"/>
    </w:pPr>
    <w:rPr>
      <w:rFonts w:ascii="Arial" w:eastAsia="ヒラギノ角ゴ Pro W3" w:hAnsi="Arial" w:cs="Times New Roman"/>
      <w:b/>
      <w:caps/>
      <w:color w:val="866447"/>
      <w:kern w:val="36"/>
      <w:sz w:val="20"/>
      <w:szCs w:val="20"/>
    </w:rPr>
  </w:style>
  <w:style w:type="paragraph" w:styleId="a3">
    <w:name w:val="Normal (Web)"/>
    <w:uiPriority w:val="99"/>
    <w:rsid w:val="00A977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Alievy 1</dc:creator>
  <cp:lastModifiedBy>Alievy 1</cp:lastModifiedBy>
  <cp:revision>3</cp:revision>
  <dcterms:created xsi:type="dcterms:W3CDTF">2014-08-19T08:50:00Z</dcterms:created>
  <dcterms:modified xsi:type="dcterms:W3CDTF">2014-08-19T08:55:00Z</dcterms:modified>
</cp:coreProperties>
</file>